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CA" w:rsidRPr="00603460" w:rsidRDefault="00603460" w:rsidP="0060346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03460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03460" w:rsidRDefault="00603460" w:rsidP="0060346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03460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77200D" w:rsidRDefault="0077200D" w:rsidP="0060346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7200D" w:rsidRDefault="0077200D" w:rsidP="0060346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Key Vocabulary </w:t>
      </w:r>
    </w:p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Match each word with the correct definition. </w:t>
      </w:r>
    </w:p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</w:rPr>
      </w:pPr>
    </w:p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7200D" w:rsidTr="0077200D"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77200D">
              <w:rPr>
                <w:rFonts w:asciiTheme="majorHAnsi" w:hAnsiTheme="majorHAnsi" w:cstheme="majorHAnsi"/>
                <w:b/>
                <w:sz w:val="28"/>
                <w:u w:val="single"/>
              </w:rPr>
              <w:t>Technical Vocabulary</w:t>
            </w:r>
          </w:p>
        </w:tc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77200D">
              <w:rPr>
                <w:rFonts w:asciiTheme="majorHAnsi" w:hAnsiTheme="majorHAnsi" w:cstheme="majorHAnsi"/>
                <w:b/>
                <w:sz w:val="28"/>
                <w:u w:val="single"/>
              </w:rPr>
              <w:t>Definition</w:t>
            </w:r>
          </w:p>
        </w:tc>
      </w:tr>
      <w:tr w:rsidR="0077200D" w:rsidTr="0077200D"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worker bee</w:t>
            </w:r>
          </w:p>
        </w:tc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A sweet liquid made by flowers. </w:t>
            </w:r>
          </w:p>
        </w:tc>
      </w:tr>
      <w:tr w:rsidR="0077200D" w:rsidTr="0077200D"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nectar</w:t>
            </w:r>
          </w:p>
        </w:tc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The honey stomach in a bee. </w:t>
            </w:r>
          </w:p>
        </w:tc>
      </w:tr>
      <w:tr w:rsidR="0077200D" w:rsidTr="0077200D"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enzyme</w:t>
            </w:r>
          </w:p>
        </w:tc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A bee that collects nectar. </w:t>
            </w:r>
          </w:p>
        </w:tc>
      </w:tr>
      <w:tr w:rsidR="0077200D" w:rsidTr="0077200D"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crop stomach </w:t>
            </w:r>
          </w:p>
        </w:tc>
        <w:tc>
          <w:tcPr>
            <w:tcW w:w="4508" w:type="dxa"/>
          </w:tcPr>
          <w:p w:rsidR="0077200D" w:rsidRPr="0077200D" w:rsidRDefault="0077200D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Helps break down nectar into honey. </w:t>
            </w:r>
          </w:p>
        </w:tc>
      </w:tr>
      <w:tr w:rsidR="001A3BAF" w:rsidTr="0077200D">
        <w:tc>
          <w:tcPr>
            <w:tcW w:w="4508" w:type="dxa"/>
          </w:tcPr>
          <w:p w:rsidR="001A3BAF" w:rsidRPr="0077200D" w:rsidRDefault="001A3BAF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regurgitation </w:t>
            </w:r>
          </w:p>
        </w:tc>
        <w:tc>
          <w:tcPr>
            <w:tcW w:w="4508" w:type="dxa"/>
          </w:tcPr>
          <w:p w:rsidR="001A3BAF" w:rsidRPr="0077200D" w:rsidRDefault="001A3BAF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A yellowish sticky substance made by bees. </w:t>
            </w:r>
          </w:p>
        </w:tc>
      </w:tr>
      <w:tr w:rsidR="001A3BAF" w:rsidTr="0077200D">
        <w:tc>
          <w:tcPr>
            <w:tcW w:w="4508" w:type="dxa"/>
          </w:tcPr>
          <w:p w:rsidR="001A3BAF" w:rsidRPr="0077200D" w:rsidRDefault="001A3BAF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honeycomb cell</w:t>
            </w:r>
          </w:p>
        </w:tc>
        <w:tc>
          <w:tcPr>
            <w:tcW w:w="4508" w:type="dxa"/>
          </w:tcPr>
          <w:p w:rsidR="001A3BAF" w:rsidRPr="0077200D" w:rsidRDefault="001A3BAF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Bringing swallowed food up again to the mouth. </w:t>
            </w:r>
          </w:p>
        </w:tc>
      </w:tr>
      <w:tr w:rsidR="001A3BAF" w:rsidTr="0077200D">
        <w:tc>
          <w:tcPr>
            <w:tcW w:w="4508" w:type="dxa"/>
          </w:tcPr>
          <w:p w:rsidR="001A3BAF" w:rsidRPr="0077200D" w:rsidRDefault="001A3BAF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wax</w:t>
            </w:r>
          </w:p>
        </w:tc>
        <w:tc>
          <w:tcPr>
            <w:tcW w:w="4508" w:type="dxa"/>
          </w:tcPr>
          <w:p w:rsidR="001A3BAF" w:rsidRPr="0077200D" w:rsidRDefault="001A3BAF" w:rsidP="0077200D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A wax container for honey. </w:t>
            </w:r>
          </w:p>
        </w:tc>
      </w:tr>
    </w:tbl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</w:rPr>
      </w:pPr>
    </w:p>
    <w:p w:rsidR="001A3BAF" w:rsidRDefault="001A3BAF" w:rsidP="0077200D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If the clip does not appear on the Oak Academy video, use this link: </w:t>
      </w:r>
    </w:p>
    <w:p w:rsidR="001A3BAF" w:rsidRPr="0077200D" w:rsidRDefault="001A3BAF" w:rsidP="0077200D">
      <w:pPr>
        <w:pStyle w:val="NoSpacing"/>
        <w:rPr>
          <w:rFonts w:asciiTheme="majorHAnsi" w:hAnsiTheme="majorHAnsi" w:cstheme="majorHAnsi"/>
          <w:b/>
          <w:sz w:val="28"/>
        </w:rPr>
      </w:pPr>
      <w:hyperlink r:id="rId4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https://www.youtube.com/watch?v=AECtOFpbgVs</w:t>
        </w:r>
      </w:hyperlink>
      <w:r>
        <w:rPr>
          <w:rFonts w:asciiTheme="majorHAnsi" w:hAnsiTheme="majorHAnsi" w:cstheme="majorHAnsi"/>
          <w:b/>
          <w:sz w:val="28"/>
        </w:rPr>
        <w:t xml:space="preserve"> </w:t>
      </w:r>
    </w:p>
    <w:p w:rsidR="0077200D" w:rsidRDefault="0077200D" w:rsidP="0077200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DB23B5" w:rsidRDefault="00DB23B5" w:rsidP="0077200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DB23B5" w:rsidRDefault="00DB23B5" w:rsidP="0077200D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Default="00DB23B5" w:rsidP="00DB23B5"/>
    <w:p w:rsidR="00DB23B5" w:rsidRDefault="00DB23B5" w:rsidP="00DB23B5">
      <w:pPr>
        <w:tabs>
          <w:tab w:val="left" w:pos="7305"/>
        </w:tabs>
      </w:pPr>
      <w:r>
        <w:tab/>
      </w:r>
    </w:p>
    <w:p w:rsidR="00DB23B5" w:rsidRDefault="00DB23B5" w:rsidP="00DB23B5">
      <w:pPr>
        <w:tabs>
          <w:tab w:val="left" w:pos="7305"/>
        </w:tabs>
      </w:pPr>
    </w:p>
    <w:p w:rsidR="00DB23B5" w:rsidRDefault="00DB23B5" w:rsidP="00DB23B5">
      <w:pPr>
        <w:tabs>
          <w:tab w:val="left" w:pos="7305"/>
        </w:tabs>
      </w:pPr>
    </w:p>
    <w:p w:rsidR="00DB23B5" w:rsidRDefault="00DB23B5" w:rsidP="00DB23B5">
      <w:pPr>
        <w:tabs>
          <w:tab w:val="left" w:pos="7305"/>
        </w:tabs>
      </w:pPr>
    </w:p>
    <w:p w:rsidR="00DB23B5" w:rsidRDefault="00461C75" w:rsidP="00DB23B5">
      <w:pPr>
        <w:tabs>
          <w:tab w:val="left" w:pos="7305"/>
        </w:tabs>
        <w:rPr>
          <w:rFonts w:asciiTheme="majorHAnsi" w:hAnsiTheme="majorHAnsi" w:cstheme="majorHAnsi"/>
          <w:b/>
          <w:sz w:val="28"/>
          <w:u w:val="single"/>
        </w:rPr>
      </w:pPr>
      <w:r w:rsidRPr="00461C75">
        <w:rPr>
          <w:rFonts w:asciiTheme="majorHAnsi" w:hAnsiTheme="majorHAnsi" w:cstheme="majorHAnsi"/>
          <w:b/>
          <w:sz w:val="28"/>
          <w:u w:val="single"/>
        </w:rPr>
        <w:t xml:space="preserve">Sequencing </w:t>
      </w:r>
    </w:p>
    <w:p w:rsidR="00461C75" w:rsidRPr="00461C75" w:rsidRDefault="00461C75" w:rsidP="00DB23B5">
      <w:pPr>
        <w:tabs>
          <w:tab w:val="left" w:pos="7305"/>
        </w:tabs>
        <w:rPr>
          <w:rFonts w:asciiTheme="majorHAnsi" w:hAnsiTheme="majorHAnsi" w:cstheme="majorHAnsi"/>
          <w:b/>
          <w:sz w:val="28"/>
        </w:rPr>
      </w:pPr>
      <w:r w:rsidRPr="00461C75">
        <w:rPr>
          <w:rFonts w:asciiTheme="majorHAnsi" w:hAnsiTheme="majorHAnsi" w:cstheme="majorHAnsi"/>
          <w:b/>
          <w:sz w:val="28"/>
        </w:rPr>
        <w:t xml:space="preserve">Order these parts of the process of making honey correctly. </w:t>
      </w:r>
      <w:r w:rsidR="000E5AF5">
        <w:rPr>
          <w:rFonts w:asciiTheme="majorHAnsi" w:hAnsiTheme="majorHAnsi" w:cstheme="majorHAnsi"/>
          <w:b/>
          <w:sz w:val="28"/>
        </w:rPr>
        <w:t xml:space="preserve">You could cut them out and stick them in the correct order or draw them on a separate piece of paper. </w:t>
      </w:r>
    </w:p>
    <w:p w:rsidR="00461C75" w:rsidRPr="00461C75" w:rsidRDefault="00461C75" w:rsidP="00DB23B5">
      <w:pPr>
        <w:tabs>
          <w:tab w:val="left" w:pos="7305"/>
        </w:tabs>
        <w:rPr>
          <w:rFonts w:asciiTheme="majorHAnsi" w:hAnsiTheme="majorHAnsi" w:cstheme="majorHAnsi"/>
          <w:b/>
          <w:sz w:val="28"/>
        </w:rPr>
      </w:pPr>
      <w:r w:rsidRPr="00461C75">
        <w:rPr>
          <w:rFonts w:asciiTheme="majorHAnsi" w:hAnsiTheme="majorHAnsi" w:cstheme="majorHAnsi"/>
          <w:b/>
          <w:sz w:val="28"/>
        </w:rPr>
        <w:t xml:space="preserve">Practise re-telling how bees make honey out loud using the key vocabulary that has been labelled for you. </w:t>
      </w:r>
    </w:p>
    <w:p w:rsidR="00DB23B5" w:rsidRPr="00DB23B5" w:rsidRDefault="00461C75" w:rsidP="00DB23B5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3049270</wp:posOffset>
            </wp:positionH>
            <wp:positionV relativeFrom="paragraph">
              <wp:posOffset>133350</wp:posOffset>
            </wp:positionV>
            <wp:extent cx="2907735" cy="1495425"/>
            <wp:effectExtent l="0" t="0" r="698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73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207645</wp:posOffset>
            </wp:positionV>
            <wp:extent cx="2581275" cy="12973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97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Pr="00DB23B5" w:rsidRDefault="00461C75" w:rsidP="00DB23B5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2533650</wp:posOffset>
            </wp:positionH>
            <wp:positionV relativeFrom="paragraph">
              <wp:posOffset>248285</wp:posOffset>
            </wp:positionV>
            <wp:extent cx="4083456" cy="15906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456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1C75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-314325</wp:posOffset>
            </wp:positionH>
            <wp:positionV relativeFrom="paragraph">
              <wp:posOffset>226695</wp:posOffset>
            </wp:positionV>
            <wp:extent cx="2524125" cy="1404405"/>
            <wp:effectExtent l="0" t="0" r="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04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Pr="00DB23B5" w:rsidRDefault="00DB23B5" w:rsidP="00DB23B5"/>
    <w:p w:rsidR="00DB23B5" w:rsidRDefault="00DB23B5" w:rsidP="00DB23B5"/>
    <w:p w:rsidR="000E5AF5" w:rsidRDefault="00461C75" w:rsidP="00DB23B5">
      <w:pPr>
        <w:tabs>
          <w:tab w:val="left" w:pos="6105"/>
        </w:tabs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4236085</wp:posOffset>
            </wp:positionH>
            <wp:positionV relativeFrom="paragraph">
              <wp:posOffset>354330</wp:posOffset>
            </wp:positionV>
            <wp:extent cx="3000375" cy="1591602"/>
            <wp:effectExtent l="0" t="0" r="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59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265430</wp:posOffset>
            </wp:positionV>
            <wp:extent cx="3234690" cy="1438275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469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23B5">
        <w:tab/>
      </w:r>
    </w:p>
    <w:p w:rsidR="000E5AF5" w:rsidRPr="000E5AF5" w:rsidRDefault="000E5AF5" w:rsidP="000E5AF5"/>
    <w:p w:rsidR="000E5AF5" w:rsidRPr="000E5AF5" w:rsidRDefault="000E5AF5" w:rsidP="000E5AF5"/>
    <w:p w:rsidR="000E5AF5" w:rsidRPr="000E5AF5" w:rsidRDefault="000E5AF5" w:rsidP="000E5AF5"/>
    <w:p w:rsidR="000E5AF5" w:rsidRPr="000E5AF5" w:rsidRDefault="000E5AF5" w:rsidP="000E5AF5"/>
    <w:p w:rsidR="000E5AF5" w:rsidRPr="000E5AF5" w:rsidRDefault="000E5AF5" w:rsidP="000E5AF5"/>
    <w:p w:rsidR="000E5AF5" w:rsidRPr="000E5AF5" w:rsidRDefault="000E5AF5" w:rsidP="000E5AF5"/>
    <w:p w:rsidR="000E5AF5" w:rsidRDefault="000E5AF5" w:rsidP="000E5AF5"/>
    <w:p w:rsidR="00DB23B5" w:rsidRDefault="000E5AF5" w:rsidP="000E5AF5">
      <w:pPr>
        <w:tabs>
          <w:tab w:val="left" w:pos="3690"/>
        </w:tabs>
      </w:pPr>
      <w:r>
        <w:tab/>
      </w:r>
    </w:p>
    <w:p w:rsidR="000E5AF5" w:rsidRDefault="000E5AF5" w:rsidP="000E5AF5">
      <w:pPr>
        <w:tabs>
          <w:tab w:val="left" w:pos="3690"/>
        </w:tabs>
      </w:pPr>
    </w:p>
    <w:p w:rsidR="000E5AF5" w:rsidRDefault="000E5AF5" w:rsidP="000E5AF5">
      <w:pPr>
        <w:tabs>
          <w:tab w:val="left" w:pos="3690"/>
        </w:tabs>
      </w:pPr>
    </w:p>
    <w:p w:rsidR="000E5AF5" w:rsidRDefault="000E5AF5" w:rsidP="000E5AF5">
      <w:pPr>
        <w:tabs>
          <w:tab w:val="left" w:pos="3690"/>
        </w:tabs>
      </w:pPr>
    </w:p>
    <w:tbl>
      <w:tblPr>
        <w:tblStyle w:val="TableGrid"/>
        <w:tblpPr w:leftFromText="180" w:rightFromText="180" w:vertAnchor="text" w:horzAnchor="margin" w:tblpY="-89"/>
        <w:tblW w:w="0" w:type="auto"/>
        <w:tblLook w:val="04A0" w:firstRow="1" w:lastRow="0" w:firstColumn="1" w:lastColumn="0" w:noHBand="0" w:noVBand="1"/>
      </w:tblPr>
      <w:tblGrid>
        <w:gridCol w:w="4403"/>
        <w:gridCol w:w="4403"/>
      </w:tblGrid>
      <w:tr w:rsidR="00542BD0" w:rsidTr="00542BD0">
        <w:trPr>
          <w:trHeight w:val="4731"/>
        </w:trPr>
        <w:tc>
          <w:tcPr>
            <w:tcW w:w="4403" w:type="dxa"/>
          </w:tcPr>
          <w:p w:rsidR="00542BD0" w:rsidRDefault="00542BD0" w:rsidP="00542BD0">
            <w:pPr>
              <w:tabs>
                <w:tab w:val="left" w:pos="3690"/>
              </w:tabs>
            </w:pPr>
            <w:bookmarkStart w:id="0" w:name="_GoBack"/>
            <w:bookmarkEnd w:id="0"/>
          </w:p>
        </w:tc>
        <w:tc>
          <w:tcPr>
            <w:tcW w:w="4403" w:type="dxa"/>
          </w:tcPr>
          <w:p w:rsidR="00542BD0" w:rsidRDefault="00542BD0" w:rsidP="00542BD0">
            <w:pPr>
              <w:tabs>
                <w:tab w:val="left" w:pos="3690"/>
              </w:tabs>
            </w:pPr>
          </w:p>
        </w:tc>
      </w:tr>
      <w:tr w:rsidR="00542BD0" w:rsidTr="00542BD0">
        <w:trPr>
          <w:trHeight w:val="4468"/>
        </w:trPr>
        <w:tc>
          <w:tcPr>
            <w:tcW w:w="4403" w:type="dxa"/>
          </w:tcPr>
          <w:p w:rsidR="00542BD0" w:rsidRDefault="00542BD0" w:rsidP="00542BD0">
            <w:pPr>
              <w:tabs>
                <w:tab w:val="left" w:pos="3690"/>
              </w:tabs>
            </w:pPr>
          </w:p>
        </w:tc>
        <w:tc>
          <w:tcPr>
            <w:tcW w:w="4403" w:type="dxa"/>
          </w:tcPr>
          <w:p w:rsidR="00542BD0" w:rsidRDefault="00542BD0" w:rsidP="00542BD0">
            <w:pPr>
              <w:tabs>
                <w:tab w:val="left" w:pos="3690"/>
              </w:tabs>
            </w:pPr>
          </w:p>
        </w:tc>
      </w:tr>
      <w:tr w:rsidR="00542BD0" w:rsidTr="00542BD0">
        <w:trPr>
          <w:trHeight w:val="4468"/>
        </w:trPr>
        <w:tc>
          <w:tcPr>
            <w:tcW w:w="4403" w:type="dxa"/>
          </w:tcPr>
          <w:p w:rsidR="00542BD0" w:rsidRDefault="00542BD0" w:rsidP="00542BD0">
            <w:pPr>
              <w:tabs>
                <w:tab w:val="left" w:pos="3690"/>
              </w:tabs>
            </w:pPr>
          </w:p>
        </w:tc>
        <w:tc>
          <w:tcPr>
            <w:tcW w:w="4403" w:type="dxa"/>
          </w:tcPr>
          <w:p w:rsidR="00542BD0" w:rsidRDefault="00542BD0" w:rsidP="00542BD0">
            <w:pPr>
              <w:tabs>
                <w:tab w:val="left" w:pos="3690"/>
              </w:tabs>
            </w:pPr>
          </w:p>
        </w:tc>
      </w:tr>
    </w:tbl>
    <w:p w:rsidR="000E5AF5" w:rsidRDefault="000E5AF5" w:rsidP="000E5AF5">
      <w:pPr>
        <w:tabs>
          <w:tab w:val="left" w:pos="3690"/>
        </w:tabs>
      </w:pPr>
    </w:p>
    <w:p w:rsidR="000E5AF5" w:rsidRDefault="000E5AF5" w:rsidP="000E5AF5">
      <w:pPr>
        <w:tabs>
          <w:tab w:val="left" w:pos="3690"/>
        </w:tabs>
      </w:pPr>
    </w:p>
    <w:p w:rsidR="000E5AF5" w:rsidRDefault="000E5AF5" w:rsidP="000E5AF5">
      <w:pPr>
        <w:tabs>
          <w:tab w:val="left" w:pos="3690"/>
        </w:tabs>
      </w:pPr>
    </w:p>
    <w:p w:rsidR="000E5AF5" w:rsidRPr="000E5AF5" w:rsidRDefault="000E5AF5" w:rsidP="000E5AF5">
      <w:pPr>
        <w:tabs>
          <w:tab w:val="left" w:pos="3690"/>
        </w:tabs>
      </w:pPr>
    </w:p>
    <w:sectPr w:rsidR="000E5AF5" w:rsidRPr="000E5A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460"/>
    <w:rsid w:val="000E5AF5"/>
    <w:rsid w:val="001A3BAF"/>
    <w:rsid w:val="004521CA"/>
    <w:rsid w:val="00461C75"/>
    <w:rsid w:val="00542BD0"/>
    <w:rsid w:val="00603460"/>
    <w:rsid w:val="0077200D"/>
    <w:rsid w:val="00DB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00D38"/>
  <w15:chartTrackingRefBased/>
  <w15:docId w15:val="{72C6C573-67C6-427B-8CB5-14F4EB4B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3460"/>
    <w:pPr>
      <w:spacing w:after="0" w:line="240" w:lineRule="auto"/>
    </w:pPr>
  </w:style>
  <w:style w:type="table" w:styleId="TableGrid">
    <w:name w:val="Table Grid"/>
    <w:basedOn w:val="TableNormal"/>
    <w:uiPriority w:val="39"/>
    <w:rsid w:val="0077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3B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youtube.com/watch?v=AECtOFpbgVs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2021-02-08T14:55:00Z</dcterms:created>
  <dcterms:modified xsi:type="dcterms:W3CDTF">2021-02-08T16:21:00Z</dcterms:modified>
</cp:coreProperties>
</file>